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1761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en-GB"/>
        </w:rPr>
        <w:t>SYLLABUS JAN – MAY 2022</w:t>
      </w:r>
    </w:p>
    <w:p w14:paraId="34DDE45E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en-GB"/>
        </w:rPr>
      </w:pPr>
    </w:p>
    <w:p w14:paraId="3F8EB4DA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  <w:t>Jan 25</w:t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  <w:t xml:space="preserve">AN EVENING WITH </w:t>
      </w:r>
    </w:p>
    <w:p w14:paraId="60BCECB4" w14:textId="77777777" w:rsidR="00410902" w:rsidRDefault="00410902" w:rsidP="00410902">
      <w:pPr>
        <w:spacing w:after="0" w:line="240" w:lineRule="auto"/>
        <w:ind w:left="720" w:right="-902" w:firstLine="720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 xml:space="preserve">      PETER THOMSON </w:t>
      </w:r>
    </w:p>
    <w:p w14:paraId="4AD1A99B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</w:r>
    </w:p>
    <w:p w14:paraId="68646E95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  <w:t>Feb 8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  <w:t>EDINBURGH ON THE SCREEN</w:t>
      </w:r>
    </w:p>
    <w:p w14:paraId="6FF32AB5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  <w:t>Rosie Ellison, Film Edinburgh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  <w:t xml:space="preserve"> </w:t>
      </w:r>
    </w:p>
    <w:p w14:paraId="5EBA6720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</w:r>
    </w:p>
    <w:p w14:paraId="30131CC1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  <w:t>Feb 22</w:t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  <w:t>WOMEN ON THE HOME FRONT IN WORLD WAR 1</w:t>
      </w:r>
    </w:p>
    <w:p w14:paraId="6842E1B1" w14:textId="77777777" w:rsidR="00410902" w:rsidRDefault="00410902" w:rsidP="00410902">
      <w:pPr>
        <w:numPr>
          <w:ilvl w:val="0"/>
          <w:numId w:val="1"/>
        </w:num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>SUPPORTING THE WAR EFFORT</w:t>
      </w:r>
    </w:p>
    <w:p w14:paraId="68D92B60" w14:textId="77777777" w:rsidR="00410902" w:rsidRDefault="00410902" w:rsidP="00410902">
      <w:pPr>
        <w:spacing w:after="0" w:line="240" w:lineRule="auto"/>
        <w:ind w:left="720" w:right="-902" w:firstLine="720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>Roy Johnstone</w:t>
      </w:r>
    </w:p>
    <w:p w14:paraId="6E61E72D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</w:p>
    <w:p w14:paraId="3CEE995E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  <w:t>Mar 8</w:t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  <w:t>THE SCALES OF JUSTICE</w:t>
      </w:r>
    </w:p>
    <w:p w14:paraId="287E73E8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  <w:t>Shona Cook</w:t>
      </w:r>
    </w:p>
    <w:p w14:paraId="16314D12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</w:p>
    <w:p w14:paraId="7C667172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  <w:t>Mar 22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>TUESDAY’S CHILD</w:t>
      </w:r>
    </w:p>
    <w:p w14:paraId="011B0E51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  <w:t>Norah Summers</w:t>
      </w:r>
    </w:p>
    <w:p w14:paraId="0600DC1F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</w:p>
    <w:p w14:paraId="6A09488F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  <w:t>Apr 12</w:t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  <w:t xml:space="preserve">A.G.M. </w:t>
      </w:r>
    </w:p>
    <w:p w14:paraId="01317D3D" w14:textId="77777777" w:rsidR="00410902" w:rsidRDefault="00410902" w:rsidP="00410902">
      <w:pPr>
        <w:spacing w:after="0" w:line="240" w:lineRule="auto"/>
        <w:ind w:left="720" w:right="-902" w:firstLine="720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>A LIFE OF CRIME!</w:t>
      </w:r>
    </w:p>
    <w:p w14:paraId="629E34DF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  <w:t>Rev. Fergus Cook</w:t>
      </w:r>
    </w:p>
    <w:p w14:paraId="6A5F3331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</w:p>
    <w:p w14:paraId="613BBE7C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  <w:t>Apr 26</w:t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  <w:t>GOLDEN AMERICA Pt 2 - DEADWOOD TO YELLOWSTONE</w:t>
      </w:r>
    </w:p>
    <w:p w14:paraId="4C07732A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  <w:t>Fred Daniels</w:t>
      </w:r>
    </w:p>
    <w:p w14:paraId="54D9DD1C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</w:p>
    <w:p w14:paraId="4504669E" w14:textId="77777777" w:rsidR="00410902" w:rsidRDefault="00410902" w:rsidP="00410902">
      <w:pPr>
        <w:spacing w:after="0" w:line="240" w:lineRule="auto"/>
        <w:ind w:right="-902"/>
        <w:jc w:val="both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  <w:t>May 10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>AFTERNOON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>OUTING - MEAL</w:t>
      </w:r>
      <w:r>
        <w:rPr>
          <w:rFonts w:ascii="Arial" w:eastAsia="Times New Roman" w:hAnsi="Arial" w:cs="Arial"/>
          <w:color w:val="262626"/>
          <w:sz w:val="24"/>
          <w:szCs w:val="24"/>
          <w:lang w:eastAsia="en-GB"/>
        </w:rPr>
        <w:tab/>
      </w:r>
    </w:p>
    <w:p w14:paraId="54E1A75F" w14:textId="77777777" w:rsidR="00410902" w:rsidRDefault="00410902" w:rsidP="00410902"/>
    <w:p w14:paraId="32E7703D" w14:textId="77777777" w:rsidR="00410902" w:rsidRDefault="00410902"/>
    <w:sectPr w:rsidR="00410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353C"/>
    <w:multiLevelType w:val="hybridMultilevel"/>
    <w:tmpl w:val="07FA5BBE"/>
    <w:lvl w:ilvl="0" w:tplc="956A711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F5"/>
    <w:rsid w:val="003E15F5"/>
    <w:rsid w:val="00410902"/>
    <w:rsid w:val="008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73E2"/>
  <w15:chartTrackingRefBased/>
  <w15:docId w15:val="{DE4DABC5-E205-47BA-A864-EBBDB0B3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90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McGonigal-Paget</dc:creator>
  <cp:keywords/>
  <dc:description/>
  <cp:lastModifiedBy>Joy McGonigal-Paget</cp:lastModifiedBy>
  <cp:revision>2</cp:revision>
  <dcterms:created xsi:type="dcterms:W3CDTF">2022-02-04T12:27:00Z</dcterms:created>
  <dcterms:modified xsi:type="dcterms:W3CDTF">2022-02-04T12:28:00Z</dcterms:modified>
</cp:coreProperties>
</file>